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63486" w14:textId="60D9FAC1" w:rsidR="00463044" w:rsidRPr="00E87AF2" w:rsidRDefault="00232B2B" w:rsidP="00232B2B">
      <w:pPr>
        <w:pStyle w:val="Titolo1"/>
        <w:ind w:hanging="1861"/>
        <w:jc w:val="right"/>
        <w:rPr>
          <w:sz w:val="60"/>
          <w:szCs w:val="60"/>
          <w:lang w:val="it-IT"/>
        </w:rPr>
      </w:pPr>
      <w:r w:rsidRPr="00E87AF2">
        <w:rPr>
          <w:noProof/>
          <w:sz w:val="60"/>
          <w:szCs w:val="60"/>
          <w:lang w:val="it-IT" w:eastAsia="it-IT"/>
        </w:rPr>
        <w:drawing>
          <wp:anchor distT="0" distB="0" distL="114300" distR="114300" simplePos="0" relativeHeight="251658240" behindDoc="0" locked="0" layoutInCell="1" allowOverlap="1" wp14:anchorId="7D36B5FD" wp14:editId="36F0A0ED">
            <wp:simplePos x="0" y="0"/>
            <wp:positionH relativeFrom="column">
              <wp:posOffset>0</wp:posOffset>
            </wp:positionH>
            <wp:positionV relativeFrom="paragraph">
              <wp:posOffset>-635</wp:posOffset>
            </wp:positionV>
            <wp:extent cx="1390015" cy="389890"/>
            <wp:effectExtent l="0" t="0" r="635"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Pr="00E87AF2">
        <w:rPr>
          <w:sz w:val="60"/>
          <w:szCs w:val="60"/>
          <w:lang w:val="it-IT"/>
        </w:rPr>
        <w:t>DRYLUBE L680</w:t>
      </w:r>
    </w:p>
    <w:p w14:paraId="45BCD762" w14:textId="77777777" w:rsidR="00E87AF2" w:rsidRDefault="00E87AF2" w:rsidP="00E87AF2">
      <w:pPr>
        <w:pStyle w:val="Corpotesto"/>
        <w:spacing w:line="254" w:lineRule="auto"/>
        <w:ind w:left="115" w:right="112"/>
        <w:jc w:val="both"/>
        <w:rPr>
          <w:b/>
          <w:sz w:val="24"/>
          <w:lang w:val="it-IT"/>
        </w:rPr>
      </w:pPr>
    </w:p>
    <w:p w14:paraId="1E3DE2B1" w14:textId="77777777" w:rsidR="00E87AF2" w:rsidRDefault="00E87AF2" w:rsidP="00E87AF2">
      <w:pPr>
        <w:pStyle w:val="Corpotesto"/>
        <w:spacing w:line="254" w:lineRule="auto"/>
        <w:ind w:left="115" w:right="112"/>
        <w:jc w:val="both"/>
        <w:rPr>
          <w:b/>
          <w:sz w:val="24"/>
          <w:lang w:val="it-IT"/>
        </w:rPr>
      </w:pPr>
    </w:p>
    <w:p w14:paraId="4A9774A2" w14:textId="472E6A8E" w:rsidR="00E87AF2" w:rsidRPr="00FF2FE3" w:rsidRDefault="00232B2B" w:rsidP="004B3D4F">
      <w:pPr>
        <w:pStyle w:val="Corpotesto"/>
        <w:spacing w:line="257" w:lineRule="auto"/>
        <w:ind w:left="113" w:right="112"/>
        <w:jc w:val="both"/>
        <w:rPr>
          <w:sz w:val="20"/>
          <w:szCs w:val="20"/>
          <w:lang w:val="it-IT"/>
        </w:rPr>
      </w:pPr>
      <w:r>
        <w:rPr>
          <w:b/>
          <w:sz w:val="24"/>
          <w:lang w:val="it-IT"/>
        </w:rPr>
        <w:t>DRYLUBE L680</w:t>
      </w:r>
      <w:r w:rsidR="00833551" w:rsidRPr="00833551">
        <w:rPr>
          <w:b/>
          <w:sz w:val="24"/>
          <w:lang w:val="it-IT"/>
        </w:rPr>
        <w:t xml:space="preserve"> </w:t>
      </w:r>
      <w:r w:rsidR="00833551" w:rsidRPr="00FF2FE3">
        <w:rPr>
          <w:sz w:val="20"/>
          <w:szCs w:val="20"/>
          <w:lang w:val="it-IT"/>
        </w:rPr>
        <w:t>è un</w:t>
      </w:r>
      <w:r w:rsidR="00E87AF2" w:rsidRPr="00FF2FE3">
        <w:rPr>
          <w:sz w:val="20"/>
          <w:szCs w:val="20"/>
          <w:lang w:val="it-IT"/>
        </w:rPr>
        <w:t xml:space="preserve">o spray </w:t>
      </w:r>
      <w:r w:rsidR="00833551" w:rsidRPr="00FF2FE3">
        <w:rPr>
          <w:sz w:val="20"/>
          <w:szCs w:val="20"/>
          <w:lang w:val="it-IT"/>
        </w:rPr>
        <w:t>a base di PTFE, una sostanza chimica inerte e inodore, il cui coefficiente d’attrito è tra i più bassi conosciuti.</w:t>
      </w:r>
    </w:p>
    <w:p w14:paraId="09B9D9B7" w14:textId="79AD0624" w:rsidR="00463044" w:rsidRPr="00FF2FE3" w:rsidRDefault="00E87AF2" w:rsidP="004B3D4F">
      <w:pPr>
        <w:pStyle w:val="Corpotesto"/>
        <w:spacing w:line="257" w:lineRule="auto"/>
        <w:ind w:left="113" w:right="112"/>
        <w:jc w:val="both"/>
        <w:rPr>
          <w:sz w:val="20"/>
          <w:szCs w:val="20"/>
          <w:lang w:val="it-IT"/>
        </w:rPr>
      </w:pPr>
      <w:r w:rsidRPr="00FF2FE3">
        <w:rPr>
          <w:sz w:val="20"/>
          <w:szCs w:val="20"/>
          <w:lang w:val="it-IT"/>
        </w:rPr>
        <w:t xml:space="preserve">È </w:t>
      </w:r>
      <w:r w:rsidR="00833551" w:rsidRPr="00FF2FE3">
        <w:rPr>
          <w:sz w:val="20"/>
          <w:szCs w:val="20"/>
          <w:lang w:val="it-IT"/>
        </w:rPr>
        <w:t xml:space="preserve">la soluzione ideale per una lubrificazione di lunga durata resistente all’abrasione, all’azione dei liquidi come olio e acqua e alla polvere. Il prodotto mantiene le sue caratteristiche di lubrificazione da </w:t>
      </w:r>
      <w:r w:rsidRPr="00FF2FE3">
        <w:rPr>
          <w:sz w:val="20"/>
          <w:szCs w:val="20"/>
          <w:lang w:val="it-IT"/>
        </w:rPr>
        <w:t>-</w:t>
      </w:r>
      <w:r w:rsidR="00833551" w:rsidRPr="00FF2FE3">
        <w:rPr>
          <w:sz w:val="20"/>
          <w:szCs w:val="20"/>
          <w:lang w:val="it-IT"/>
        </w:rPr>
        <w:t>70°C a +300°</w:t>
      </w:r>
      <w:r w:rsidRPr="00FF2FE3">
        <w:rPr>
          <w:sz w:val="20"/>
          <w:szCs w:val="20"/>
          <w:lang w:val="it-IT"/>
        </w:rPr>
        <w:t>C e n</w:t>
      </w:r>
      <w:r w:rsidR="00833551" w:rsidRPr="00FF2FE3">
        <w:rPr>
          <w:sz w:val="20"/>
          <w:szCs w:val="20"/>
          <w:lang w:val="it-IT"/>
        </w:rPr>
        <w:t>on trattiene la polvere e lo sporco</w:t>
      </w:r>
      <w:r w:rsidRPr="00FF2FE3">
        <w:rPr>
          <w:sz w:val="20"/>
          <w:szCs w:val="20"/>
          <w:lang w:val="it-IT"/>
        </w:rPr>
        <w:t xml:space="preserve"> pur essendo esente da</w:t>
      </w:r>
      <w:r w:rsidR="00833551" w:rsidRPr="00FF2FE3">
        <w:rPr>
          <w:sz w:val="20"/>
          <w:szCs w:val="20"/>
          <w:lang w:val="it-IT"/>
        </w:rPr>
        <w:t xml:space="preserve"> silicone</w:t>
      </w:r>
      <w:r w:rsidRPr="00FF2FE3">
        <w:rPr>
          <w:sz w:val="20"/>
          <w:szCs w:val="20"/>
          <w:lang w:val="it-IT"/>
        </w:rPr>
        <w:t>.</w:t>
      </w:r>
    </w:p>
    <w:p w14:paraId="28AF603A" w14:textId="08244F10" w:rsidR="00E87AF2" w:rsidRPr="00FF2FE3" w:rsidRDefault="00E87AF2" w:rsidP="004B3D4F">
      <w:pPr>
        <w:pStyle w:val="Corpotesto"/>
        <w:spacing w:line="257" w:lineRule="auto"/>
        <w:ind w:left="113" w:right="110"/>
        <w:jc w:val="both"/>
        <w:rPr>
          <w:sz w:val="20"/>
          <w:szCs w:val="20"/>
          <w:lang w:val="it-IT"/>
        </w:rPr>
      </w:pPr>
      <w:r w:rsidRPr="00FF2FE3">
        <w:rPr>
          <w:sz w:val="20"/>
          <w:szCs w:val="20"/>
          <w:lang w:val="it-IT"/>
        </w:rPr>
        <w:t>Lubrifica a secco stampi, attrezzature di precisione, parti scorrevoli, cerniere, cassetti, serrature e componenti di macchine per la lavorazione del legno, riducendo i tempi di lavoro e aumentando la durata della lubrificazione dei particolari trattati. Rendere le superfici antiadesive scorrevoli senza ungerle e senza trattenere polvere e sporco.</w:t>
      </w:r>
    </w:p>
    <w:p w14:paraId="2FE57931" w14:textId="77777777" w:rsidR="00E87AF2" w:rsidRPr="00FF2FE3" w:rsidRDefault="00E87AF2" w:rsidP="004B3D4F">
      <w:pPr>
        <w:pStyle w:val="Corpotesto"/>
        <w:spacing w:line="257" w:lineRule="auto"/>
        <w:ind w:left="113" w:right="120"/>
        <w:jc w:val="both"/>
        <w:rPr>
          <w:sz w:val="20"/>
          <w:szCs w:val="20"/>
          <w:lang w:val="it-IT"/>
        </w:rPr>
      </w:pPr>
      <w:r w:rsidRPr="00FF2FE3">
        <w:rPr>
          <w:sz w:val="20"/>
          <w:szCs w:val="20"/>
          <w:lang w:val="it-IT"/>
        </w:rPr>
        <w:t>È particolarmente indicato nello stampaggio tecnico di materie plastiche come distaccante inerte.</w:t>
      </w:r>
    </w:p>
    <w:p w14:paraId="6B0B6A3C" w14:textId="19347217" w:rsidR="00E87AF2" w:rsidRPr="00FF2FE3" w:rsidRDefault="00E87AF2" w:rsidP="004B3D4F">
      <w:pPr>
        <w:pStyle w:val="Corpotesto"/>
        <w:spacing w:line="257" w:lineRule="auto"/>
        <w:ind w:left="113" w:right="120"/>
        <w:jc w:val="both"/>
        <w:rPr>
          <w:sz w:val="20"/>
          <w:szCs w:val="20"/>
          <w:lang w:val="it-IT"/>
        </w:rPr>
      </w:pPr>
      <w:r w:rsidRPr="00FF2FE3">
        <w:rPr>
          <w:sz w:val="20"/>
          <w:szCs w:val="20"/>
          <w:lang w:val="it-IT"/>
        </w:rPr>
        <w:t>Raccomandato nel settore tessile, in quello tipografico, nelle falegnamerie e in tutte quelle applicazioni dove è richiesta una lubrificazione pulita, secca, priva di odore e di lunga durata.</w:t>
      </w:r>
    </w:p>
    <w:p w14:paraId="0C09ABA2" w14:textId="6A0A2012" w:rsidR="00E87AF2" w:rsidRDefault="00E87AF2" w:rsidP="00E87AF2">
      <w:pPr>
        <w:pStyle w:val="Corpotesto"/>
        <w:spacing w:line="230" w:lineRule="auto"/>
        <w:ind w:left="115" w:right="120"/>
        <w:jc w:val="both"/>
        <w:rPr>
          <w:lang w:val="it-IT"/>
        </w:rPr>
      </w:pPr>
    </w:p>
    <w:p w14:paraId="217D318D" w14:textId="77777777" w:rsidR="00E87AF2" w:rsidRPr="00833551" w:rsidRDefault="00E87AF2" w:rsidP="00E87AF2">
      <w:pPr>
        <w:pStyle w:val="Corpotesto"/>
        <w:spacing w:line="230" w:lineRule="auto"/>
        <w:ind w:left="115" w:right="120"/>
        <w:jc w:val="both"/>
        <w:rPr>
          <w:lang w:val="it-IT"/>
        </w:rPr>
      </w:pPr>
    </w:p>
    <w:p w14:paraId="2F8353AA" w14:textId="78E92D7D" w:rsidR="00463044" w:rsidRPr="00812F1E" w:rsidRDefault="00463044">
      <w:pPr>
        <w:pStyle w:val="Corpotesto"/>
        <w:rPr>
          <w:sz w:val="18"/>
          <w:lang w:val="it-IT"/>
        </w:rPr>
      </w:pPr>
    </w:p>
    <w:p w14:paraId="5C2D73B4" w14:textId="77777777" w:rsidR="00463044" w:rsidRPr="00E87AF2" w:rsidRDefault="00833551">
      <w:pPr>
        <w:pStyle w:val="Titolo2"/>
        <w:spacing w:before="117"/>
        <w:jc w:val="both"/>
        <w:rPr>
          <w:sz w:val="20"/>
          <w:szCs w:val="20"/>
        </w:rPr>
      </w:pPr>
      <w:r w:rsidRPr="00E87AF2">
        <w:rPr>
          <w:sz w:val="20"/>
          <w:szCs w:val="20"/>
        </w:rPr>
        <w:t>CARATTERISTICHE CHIMICO-FISICHE</w:t>
      </w:r>
    </w:p>
    <w:p w14:paraId="56BC9D27" w14:textId="77777777" w:rsidR="00463044" w:rsidRDefault="00463044">
      <w:pPr>
        <w:pStyle w:val="Corpotesto"/>
        <w:rPr>
          <w:b/>
          <w:sz w:val="12"/>
        </w:rPr>
      </w:pPr>
    </w:p>
    <w:tbl>
      <w:tblPr>
        <w:tblStyle w:val="TableNormal"/>
        <w:tblW w:w="0" w:type="auto"/>
        <w:tblInd w:w="246"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1E0" w:firstRow="1" w:lastRow="1" w:firstColumn="1" w:lastColumn="1" w:noHBand="0" w:noVBand="0"/>
      </w:tblPr>
      <w:tblGrid>
        <w:gridCol w:w="4579"/>
        <w:gridCol w:w="4229"/>
      </w:tblGrid>
      <w:tr w:rsidR="00463044" w14:paraId="01E842FB" w14:textId="77777777" w:rsidTr="00A57E0A">
        <w:trPr>
          <w:trHeight w:val="382"/>
        </w:trPr>
        <w:tc>
          <w:tcPr>
            <w:tcW w:w="4579" w:type="dxa"/>
            <w:shd w:val="clear" w:color="auto" w:fill="D9D9D9" w:themeFill="background1" w:themeFillShade="D9"/>
            <w:vAlign w:val="center"/>
          </w:tcPr>
          <w:p w14:paraId="439B8EA9" w14:textId="77777777" w:rsidR="00463044" w:rsidRPr="00FF2FE3" w:rsidRDefault="00833551">
            <w:pPr>
              <w:pStyle w:val="TableParagraph"/>
              <w:ind w:left="114"/>
              <w:rPr>
                <w:sz w:val="18"/>
                <w:szCs w:val="18"/>
              </w:rPr>
            </w:pPr>
            <w:proofErr w:type="spellStart"/>
            <w:r w:rsidRPr="00FF2FE3">
              <w:rPr>
                <w:sz w:val="18"/>
                <w:szCs w:val="18"/>
              </w:rPr>
              <w:t>Stato</w:t>
            </w:r>
            <w:proofErr w:type="spellEnd"/>
            <w:r w:rsidRPr="00FF2FE3">
              <w:rPr>
                <w:sz w:val="18"/>
                <w:szCs w:val="18"/>
              </w:rPr>
              <w:t xml:space="preserve"> </w:t>
            </w:r>
            <w:proofErr w:type="spellStart"/>
            <w:r w:rsidRPr="00FF2FE3">
              <w:rPr>
                <w:sz w:val="18"/>
                <w:szCs w:val="18"/>
              </w:rPr>
              <w:t>fisico</w:t>
            </w:r>
            <w:proofErr w:type="spellEnd"/>
          </w:p>
        </w:tc>
        <w:tc>
          <w:tcPr>
            <w:tcW w:w="4229" w:type="dxa"/>
            <w:shd w:val="clear" w:color="auto" w:fill="D9D9D9" w:themeFill="background1" w:themeFillShade="D9"/>
            <w:vAlign w:val="center"/>
          </w:tcPr>
          <w:p w14:paraId="41BCC542" w14:textId="77777777" w:rsidR="00463044" w:rsidRPr="00FF2FE3" w:rsidRDefault="00833551">
            <w:pPr>
              <w:pStyle w:val="TableParagraph"/>
              <w:rPr>
                <w:sz w:val="18"/>
                <w:szCs w:val="18"/>
              </w:rPr>
            </w:pPr>
            <w:proofErr w:type="spellStart"/>
            <w:r w:rsidRPr="00FF2FE3">
              <w:rPr>
                <w:sz w:val="18"/>
                <w:szCs w:val="18"/>
              </w:rPr>
              <w:t>Sospensione</w:t>
            </w:r>
            <w:proofErr w:type="spellEnd"/>
          </w:p>
        </w:tc>
      </w:tr>
      <w:tr w:rsidR="00463044" w14:paraId="1673A4A7" w14:textId="77777777" w:rsidTr="0075501F">
        <w:trPr>
          <w:trHeight w:val="389"/>
        </w:trPr>
        <w:tc>
          <w:tcPr>
            <w:tcW w:w="4579" w:type="dxa"/>
            <w:vAlign w:val="center"/>
          </w:tcPr>
          <w:p w14:paraId="465E4E08" w14:textId="77777777" w:rsidR="00463044" w:rsidRPr="00FF2FE3" w:rsidRDefault="00833551">
            <w:pPr>
              <w:pStyle w:val="TableParagraph"/>
              <w:spacing w:before="42"/>
              <w:ind w:left="114"/>
              <w:rPr>
                <w:sz w:val="18"/>
                <w:szCs w:val="18"/>
              </w:rPr>
            </w:pPr>
            <w:proofErr w:type="spellStart"/>
            <w:r w:rsidRPr="00FF2FE3">
              <w:rPr>
                <w:sz w:val="18"/>
                <w:szCs w:val="18"/>
              </w:rPr>
              <w:t>Idrosolubilità</w:t>
            </w:r>
            <w:proofErr w:type="spellEnd"/>
          </w:p>
        </w:tc>
        <w:tc>
          <w:tcPr>
            <w:tcW w:w="4229" w:type="dxa"/>
            <w:vAlign w:val="center"/>
          </w:tcPr>
          <w:p w14:paraId="2AE46140" w14:textId="77777777" w:rsidR="00463044" w:rsidRPr="00FF2FE3" w:rsidRDefault="00833551">
            <w:pPr>
              <w:pStyle w:val="TableParagraph"/>
              <w:spacing w:before="42"/>
              <w:rPr>
                <w:sz w:val="18"/>
                <w:szCs w:val="18"/>
              </w:rPr>
            </w:pPr>
            <w:proofErr w:type="spellStart"/>
            <w:r w:rsidRPr="00FF2FE3">
              <w:rPr>
                <w:sz w:val="18"/>
                <w:szCs w:val="18"/>
              </w:rPr>
              <w:t>Insolubile</w:t>
            </w:r>
            <w:proofErr w:type="spellEnd"/>
          </w:p>
        </w:tc>
      </w:tr>
      <w:tr w:rsidR="00463044" w14:paraId="17D72094" w14:textId="77777777" w:rsidTr="00A57E0A">
        <w:trPr>
          <w:trHeight w:val="389"/>
        </w:trPr>
        <w:tc>
          <w:tcPr>
            <w:tcW w:w="4579" w:type="dxa"/>
            <w:shd w:val="clear" w:color="auto" w:fill="D9D9D9" w:themeFill="background1" w:themeFillShade="D9"/>
            <w:vAlign w:val="center"/>
          </w:tcPr>
          <w:p w14:paraId="6D804A52" w14:textId="77777777" w:rsidR="00463044" w:rsidRPr="00FF2FE3" w:rsidRDefault="00833551">
            <w:pPr>
              <w:pStyle w:val="TableParagraph"/>
              <w:spacing w:before="42"/>
              <w:ind w:left="114"/>
              <w:rPr>
                <w:sz w:val="18"/>
                <w:szCs w:val="18"/>
              </w:rPr>
            </w:pPr>
            <w:proofErr w:type="spellStart"/>
            <w:r w:rsidRPr="00FF2FE3">
              <w:rPr>
                <w:sz w:val="18"/>
                <w:szCs w:val="18"/>
              </w:rPr>
              <w:t>Liposolubilità</w:t>
            </w:r>
            <w:proofErr w:type="spellEnd"/>
          </w:p>
        </w:tc>
        <w:tc>
          <w:tcPr>
            <w:tcW w:w="4229" w:type="dxa"/>
            <w:shd w:val="clear" w:color="auto" w:fill="D9D9D9" w:themeFill="background1" w:themeFillShade="D9"/>
            <w:vAlign w:val="center"/>
          </w:tcPr>
          <w:p w14:paraId="6DB019B5" w14:textId="77777777" w:rsidR="00463044" w:rsidRPr="00FF2FE3" w:rsidRDefault="00833551">
            <w:pPr>
              <w:pStyle w:val="TableParagraph"/>
              <w:spacing w:before="42"/>
              <w:rPr>
                <w:sz w:val="18"/>
                <w:szCs w:val="18"/>
              </w:rPr>
            </w:pPr>
            <w:proofErr w:type="spellStart"/>
            <w:r w:rsidRPr="00FF2FE3">
              <w:rPr>
                <w:sz w:val="18"/>
                <w:szCs w:val="18"/>
              </w:rPr>
              <w:t>Totale</w:t>
            </w:r>
            <w:proofErr w:type="spellEnd"/>
          </w:p>
        </w:tc>
      </w:tr>
      <w:tr w:rsidR="00463044" w14:paraId="1C815D11" w14:textId="77777777" w:rsidTr="0075501F">
        <w:trPr>
          <w:trHeight w:val="389"/>
        </w:trPr>
        <w:tc>
          <w:tcPr>
            <w:tcW w:w="4579" w:type="dxa"/>
            <w:shd w:val="clear" w:color="auto" w:fill="auto"/>
            <w:vAlign w:val="center"/>
          </w:tcPr>
          <w:p w14:paraId="36DC998E" w14:textId="77777777" w:rsidR="00463044" w:rsidRPr="00FF2FE3" w:rsidRDefault="00833551">
            <w:pPr>
              <w:pStyle w:val="TableParagraph"/>
              <w:ind w:left="114"/>
              <w:rPr>
                <w:sz w:val="18"/>
                <w:szCs w:val="18"/>
              </w:rPr>
            </w:pPr>
            <w:proofErr w:type="spellStart"/>
            <w:r w:rsidRPr="00FF2FE3">
              <w:rPr>
                <w:sz w:val="18"/>
                <w:szCs w:val="18"/>
              </w:rPr>
              <w:t>Densità</w:t>
            </w:r>
            <w:proofErr w:type="spellEnd"/>
            <w:r w:rsidRPr="00FF2FE3">
              <w:rPr>
                <w:sz w:val="18"/>
                <w:szCs w:val="18"/>
              </w:rPr>
              <w:t xml:space="preserve"> </w:t>
            </w:r>
            <w:proofErr w:type="spellStart"/>
            <w:r w:rsidRPr="00FF2FE3">
              <w:rPr>
                <w:sz w:val="18"/>
                <w:szCs w:val="18"/>
              </w:rPr>
              <w:t>relativa</w:t>
            </w:r>
            <w:proofErr w:type="spellEnd"/>
          </w:p>
        </w:tc>
        <w:tc>
          <w:tcPr>
            <w:tcW w:w="4229" w:type="dxa"/>
            <w:shd w:val="clear" w:color="auto" w:fill="auto"/>
            <w:vAlign w:val="center"/>
          </w:tcPr>
          <w:p w14:paraId="47FBA8A3" w14:textId="77777777" w:rsidR="00463044" w:rsidRPr="00FF2FE3" w:rsidRDefault="00833551">
            <w:pPr>
              <w:pStyle w:val="TableParagraph"/>
              <w:spacing w:before="23"/>
              <w:rPr>
                <w:sz w:val="18"/>
                <w:szCs w:val="18"/>
              </w:rPr>
            </w:pPr>
            <w:r w:rsidRPr="00FF2FE3">
              <w:rPr>
                <w:sz w:val="18"/>
                <w:szCs w:val="18"/>
              </w:rPr>
              <w:t>0,93 gr/cm</w:t>
            </w:r>
            <w:r w:rsidRPr="00FF2FE3">
              <w:rPr>
                <w:position w:val="8"/>
                <w:sz w:val="18"/>
                <w:szCs w:val="18"/>
              </w:rPr>
              <w:t>3</w:t>
            </w:r>
          </w:p>
        </w:tc>
      </w:tr>
      <w:tr w:rsidR="00463044" w14:paraId="1563E78A" w14:textId="77777777" w:rsidTr="00A57E0A">
        <w:trPr>
          <w:trHeight w:val="395"/>
        </w:trPr>
        <w:tc>
          <w:tcPr>
            <w:tcW w:w="4579" w:type="dxa"/>
            <w:shd w:val="clear" w:color="auto" w:fill="D9D9D9" w:themeFill="background1" w:themeFillShade="D9"/>
            <w:vAlign w:val="center"/>
          </w:tcPr>
          <w:p w14:paraId="7CF1CD34" w14:textId="77777777" w:rsidR="00463044" w:rsidRPr="00FF2FE3" w:rsidRDefault="00833551">
            <w:pPr>
              <w:pStyle w:val="TableParagraph"/>
              <w:spacing w:before="42"/>
              <w:ind w:left="114"/>
              <w:rPr>
                <w:sz w:val="18"/>
                <w:szCs w:val="18"/>
              </w:rPr>
            </w:pPr>
            <w:proofErr w:type="spellStart"/>
            <w:r w:rsidRPr="00FF2FE3">
              <w:rPr>
                <w:sz w:val="18"/>
                <w:szCs w:val="18"/>
              </w:rPr>
              <w:t>Colore</w:t>
            </w:r>
            <w:proofErr w:type="spellEnd"/>
          </w:p>
        </w:tc>
        <w:tc>
          <w:tcPr>
            <w:tcW w:w="4229" w:type="dxa"/>
            <w:shd w:val="clear" w:color="auto" w:fill="D9D9D9" w:themeFill="background1" w:themeFillShade="D9"/>
            <w:vAlign w:val="center"/>
          </w:tcPr>
          <w:p w14:paraId="635A2C57" w14:textId="77777777" w:rsidR="00463044" w:rsidRPr="00FF2FE3" w:rsidRDefault="00833551">
            <w:pPr>
              <w:pStyle w:val="TableParagraph"/>
              <w:spacing w:before="42"/>
              <w:rPr>
                <w:sz w:val="18"/>
                <w:szCs w:val="18"/>
              </w:rPr>
            </w:pPr>
            <w:proofErr w:type="spellStart"/>
            <w:r w:rsidRPr="00FF2FE3">
              <w:rPr>
                <w:sz w:val="18"/>
                <w:szCs w:val="18"/>
              </w:rPr>
              <w:t>Opalescente</w:t>
            </w:r>
            <w:proofErr w:type="spellEnd"/>
            <w:r w:rsidRPr="00FF2FE3">
              <w:rPr>
                <w:sz w:val="18"/>
                <w:szCs w:val="18"/>
              </w:rPr>
              <w:t xml:space="preserve"> </w:t>
            </w:r>
            <w:proofErr w:type="spellStart"/>
            <w:r w:rsidRPr="00FF2FE3">
              <w:rPr>
                <w:sz w:val="18"/>
                <w:szCs w:val="18"/>
              </w:rPr>
              <w:t>bianco</w:t>
            </w:r>
            <w:proofErr w:type="spellEnd"/>
          </w:p>
        </w:tc>
      </w:tr>
      <w:tr w:rsidR="00463044" w14:paraId="2ED97EBA" w14:textId="77777777" w:rsidTr="0075501F">
        <w:trPr>
          <w:trHeight w:val="389"/>
        </w:trPr>
        <w:tc>
          <w:tcPr>
            <w:tcW w:w="4579" w:type="dxa"/>
            <w:vAlign w:val="center"/>
          </w:tcPr>
          <w:p w14:paraId="34B65C1F" w14:textId="77777777" w:rsidR="00463044" w:rsidRPr="00FF2FE3" w:rsidRDefault="00833551">
            <w:pPr>
              <w:pStyle w:val="TableParagraph"/>
              <w:ind w:left="114"/>
              <w:rPr>
                <w:sz w:val="18"/>
                <w:szCs w:val="18"/>
              </w:rPr>
            </w:pPr>
            <w:proofErr w:type="spellStart"/>
            <w:r w:rsidRPr="00FF2FE3">
              <w:rPr>
                <w:sz w:val="18"/>
                <w:szCs w:val="18"/>
              </w:rPr>
              <w:t>Odore</w:t>
            </w:r>
            <w:proofErr w:type="spellEnd"/>
          </w:p>
        </w:tc>
        <w:tc>
          <w:tcPr>
            <w:tcW w:w="4229" w:type="dxa"/>
            <w:vAlign w:val="center"/>
          </w:tcPr>
          <w:p w14:paraId="52F8D393" w14:textId="77777777" w:rsidR="00463044" w:rsidRPr="00FF2FE3" w:rsidRDefault="00833551">
            <w:pPr>
              <w:pStyle w:val="TableParagraph"/>
              <w:rPr>
                <w:sz w:val="18"/>
                <w:szCs w:val="18"/>
              </w:rPr>
            </w:pPr>
            <w:proofErr w:type="spellStart"/>
            <w:r w:rsidRPr="00FF2FE3">
              <w:rPr>
                <w:sz w:val="18"/>
                <w:szCs w:val="18"/>
              </w:rPr>
              <w:t>Caratteristico</w:t>
            </w:r>
            <w:proofErr w:type="spellEnd"/>
          </w:p>
        </w:tc>
      </w:tr>
      <w:tr w:rsidR="00E87AF2" w14:paraId="14E6EC4A" w14:textId="77777777" w:rsidTr="00A57E0A">
        <w:trPr>
          <w:trHeight w:val="389"/>
        </w:trPr>
        <w:tc>
          <w:tcPr>
            <w:tcW w:w="4579" w:type="dxa"/>
            <w:shd w:val="clear" w:color="auto" w:fill="D9D9D9" w:themeFill="background1" w:themeFillShade="D9"/>
            <w:vAlign w:val="center"/>
          </w:tcPr>
          <w:p w14:paraId="3A1EDF83" w14:textId="78E75BF6" w:rsidR="00E87AF2" w:rsidRPr="00FF2FE3" w:rsidRDefault="00E87AF2" w:rsidP="00E87AF2">
            <w:pPr>
              <w:pStyle w:val="TableParagraph"/>
              <w:ind w:left="114"/>
              <w:rPr>
                <w:sz w:val="18"/>
                <w:szCs w:val="18"/>
              </w:rPr>
            </w:pPr>
            <w:r w:rsidRPr="00FF2FE3">
              <w:rPr>
                <w:sz w:val="18"/>
                <w:szCs w:val="18"/>
              </w:rPr>
              <w:t xml:space="preserve">Temperature di </w:t>
            </w:r>
            <w:proofErr w:type="spellStart"/>
            <w:r w:rsidRPr="00FF2FE3">
              <w:rPr>
                <w:sz w:val="18"/>
                <w:szCs w:val="18"/>
              </w:rPr>
              <w:t>utilizzo</w:t>
            </w:r>
            <w:proofErr w:type="spellEnd"/>
          </w:p>
        </w:tc>
        <w:tc>
          <w:tcPr>
            <w:tcW w:w="4229" w:type="dxa"/>
            <w:shd w:val="clear" w:color="auto" w:fill="D9D9D9" w:themeFill="background1" w:themeFillShade="D9"/>
            <w:vAlign w:val="center"/>
          </w:tcPr>
          <w:p w14:paraId="4D7176C9" w14:textId="467F7BA3" w:rsidR="00E87AF2" w:rsidRPr="00FF2FE3" w:rsidRDefault="00E53064" w:rsidP="00E87AF2">
            <w:pPr>
              <w:pStyle w:val="TableParagraph"/>
              <w:rPr>
                <w:sz w:val="18"/>
                <w:szCs w:val="18"/>
              </w:rPr>
            </w:pPr>
            <w:r>
              <w:rPr>
                <w:sz w:val="18"/>
                <w:szCs w:val="18"/>
                <w:lang w:val="it-IT"/>
              </w:rPr>
              <w:t>-</w:t>
            </w:r>
            <w:r w:rsidR="00084E5E">
              <w:rPr>
                <w:sz w:val="18"/>
                <w:szCs w:val="18"/>
                <w:lang w:val="it-IT"/>
              </w:rPr>
              <w:t xml:space="preserve">70°C </w:t>
            </w:r>
            <w:bookmarkStart w:id="0" w:name="_GoBack"/>
            <w:bookmarkEnd w:id="0"/>
            <w:r w:rsidR="00E87AF2" w:rsidRPr="00FF2FE3">
              <w:rPr>
                <w:sz w:val="18"/>
                <w:szCs w:val="18"/>
                <w:lang w:val="it-IT"/>
              </w:rPr>
              <w:t xml:space="preserve"> +300°C</w:t>
            </w:r>
          </w:p>
        </w:tc>
      </w:tr>
    </w:tbl>
    <w:p w14:paraId="68DF749E" w14:textId="77777777" w:rsidR="00463044" w:rsidRPr="00084E5E" w:rsidRDefault="00833551">
      <w:pPr>
        <w:pStyle w:val="Titolo3"/>
        <w:spacing w:before="186"/>
        <w:rPr>
          <w:sz w:val="20"/>
          <w:szCs w:val="20"/>
          <w:lang w:val="it-IT"/>
        </w:rPr>
      </w:pPr>
      <w:r w:rsidRPr="00084E5E">
        <w:rPr>
          <w:color w:val="0D0D0D"/>
          <w:w w:val="105"/>
          <w:sz w:val="20"/>
          <w:szCs w:val="20"/>
          <w:lang w:val="it-IT"/>
        </w:rPr>
        <w:t>Contiene</w:t>
      </w:r>
    </w:p>
    <w:p w14:paraId="5F89C370" w14:textId="43B7CA5B" w:rsidR="00463044" w:rsidRPr="00084E5E" w:rsidRDefault="00833551">
      <w:pPr>
        <w:pStyle w:val="Corpotesto"/>
        <w:spacing w:before="18"/>
        <w:ind w:left="823"/>
        <w:rPr>
          <w:sz w:val="20"/>
          <w:szCs w:val="20"/>
          <w:lang w:val="it-IT"/>
        </w:rPr>
      </w:pPr>
      <w:r w:rsidRPr="00084E5E">
        <w:rPr>
          <w:sz w:val="20"/>
          <w:szCs w:val="20"/>
          <w:lang w:val="it-IT"/>
        </w:rPr>
        <w:t>PTFE, Solventi leggeri</w:t>
      </w:r>
      <w:r w:rsidR="00A74F6A" w:rsidRPr="00084E5E">
        <w:rPr>
          <w:sz w:val="20"/>
          <w:szCs w:val="20"/>
          <w:lang w:val="it-IT"/>
        </w:rPr>
        <w:t>.</w:t>
      </w:r>
    </w:p>
    <w:p w14:paraId="6A356D48" w14:textId="0B50B5FD" w:rsidR="00463044" w:rsidRPr="00084E5E" w:rsidRDefault="00463044">
      <w:pPr>
        <w:pStyle w:val="Corpotesto"/>
        <w:rPr>
          <w:sz w:val="20"/>
          <w:szCs w:val="20"/>
          <w:lang w:val="it-IT"/>
        </w:rPr>
      </w:pPr>
    </w:p>
    <w:p w14:paraId="32625D7D" w14:textId="77777777" w:rsidR="00E87AF2" w:rsidRPr="00084E5E" w:rsidRDefault="00E87AF2">
      <w:pPr>
        <w:pStyle w:val="Corpotesto"/>
        <w:rPr>
          <w:sz w:val="20"/>
          <w:szCs w:val="20"/>
          <w:lang w:val="it-IT"/>
        </w:rPr>
      </w:pPr>
    </w:p>
    <w:p w14:paraId="1EAE62B0" w14:textId="77777777" w:rsidR="00463044" w:rsidRPr="00084E5E" w:rsidRDefault="00463044">
      <w:pPr>
        <w:pStyle w:val="Corpotesto"/>
        <w:rPr>
          <w:sz w:val="20"/>
          <w:szCs w:val="20"/>
          <w:lang w:val="it-IT"/>
        </w:rPr>
      </w:pPr>
    </w:p>
    <w:p w14:paraId="230CB342" w14:textId="77777777" w:rsidR="00463044" w:rsidRPr="00084E5E" w:rsidRDefault="00463044">
      <w:pPr>
        <w:pStyle w:val="Corpotesto"/>
        <w:spacing w:before="1"/>
        <w:rPr>
          <w:sz w:val="20"/>
          <w:szCs w:val="20"/>
          <w:lang w:val="it-IT"/>
        </w:rPr>
      </w:pPr>
    </w:p>
    <w:p w14:paraId="3945C318" w14:textId="05227FA7" w:rsidR="00463044" w:rsidRPr="00084E5E" w:rsidRDefault="00812F1E">
      <w:pPr>
        <w:ind w:left="115"/>
        <w:jc w:val="both"/>
        <w:rPr>
          <w:b/>
          <w:sz w:val="20"/>
          <w:szCs w:val="20"/>
          <w:lang w:val="it-IT"/>
        </w:rPr>
      </w:pPr>
      <w:r w:rsidRPr="00084E5E">
        <w:rPr>
          <w:b/>
          <w:sz w:val="20"/>
          <w:szCs w:val="20"/>
          <w:lang w:val="it-IT"/>
        </w:rPr>
        <w:t>MODALIT</w:t>
      </w:r>
      <w:r w:rsidRPr="00084E5E">
        <w:rPr>
          <w:b/>
          <w:caps/>
          <w:sz w:val="20"/>
          <w:szCs w:val="20"/>
          <w:lang w:val="it-IT"/>
        </w:rPr>
        <w:t>à</w:t>
      </w:r>
      <w:r w:rsidR="00833551" w:rsidRPr="00084E5E">
        <w:rPr>
          <w:b/>
          <w:sz w:val="20"/>
          <w:szCs w:val="20"/>
          <w:lang w:val="it-IT"/>
        </w:rPr>
        <w:t xml:space="preserve"> D’USO RACCOMANDATE</w:t>
      </w:r>
    </w:p>
    <w:p w14:paraId="02BE3BFB" w14:textId="77777777" w:rsidR="00E87AF2" w:rsidRPr="00FF2FE3" w:rsidRDefault="00E87AF2">
      <w:pPr>
        <w:pStyle w:val="Corpotesto"/>
        <w:spacing w:before="1" w:line="228" w:lineRule="auto"/>
        <w:ind w:left="115" w:right="112"/>
        <w:jc w:val="both"/>
        <w:rPr>
          <w:sz w:val="20"/>
          <w:szCs w:val="20"/>
          <w:lang w:val="it-IT"/>
        </w:rPr>
      </w:pPr>
    </w:p>
    <w:p w14:paraId="76A6BAD6" w14:textId="5EBFE4ED" w:rsidR="00463044" w:rsidRPr="00FF2FE3" w:rsidRDefault="00833551" w:rsidP="00B63DFA">
      <w:pPr>
        <w:pStyle w:val="Corpotesto"/>
        <w:spacing w:before="1" w:line="257" w:lineRule="auto"/>
        <w:ind w:left="113" w:right="113"/>
        <w:jc w:val="both"/>
        <w:rPr>
          <w:sz w:val="20"/>
          <w:szCs w:val="20"/>
          <w:lang w:val="it-IT"/>
        </w:rPr>
      </w:pPr>
      <w:r w:rsidRPr="00FF2FE3">
        <w:rPr>
          <w:sz w:val="20"/>
          <w:szCs w:val="20"/>
          <w:lang w:val="it-IT"/>
        </w:rPr>
        <w:t>Pulire completamente le superfici da trattare e se umide asciugarle. Agitare bene la bomboletta sino a sentire il movimento della sferetta metallica all’interno. Spruzzare uniformemente un leggero strato di prodotto direttamente sulla superficie da una distanza di circa 20 cm tenendo la bomboletta verticale. Attendere qualche secondo che avvenga l’essiccazione del prodotto con la formazione di uno strato bianco.</w:t>
      </w:r>
    </w:p>
    <w:p w14:paraId="755AA3A4" w14:textId="77777777" w:rsidR="00463044" w:rsidRPr="00FF2FE3" w:rsidRDefault="00463044">
      <w:pPr>
        <w:pStyle w:val="Corpotesto"/>
        <w:spacing w:before="7"/>
        <w:rPr>
          <w:sz w:val="20"/>
          <w:szCs w:val="20"/>
          <w:lang w:val="it-IT"/>
        </w:rPr>
      </w:pPr>
    </w:p>
    <w:p w14:paraId="1555D761" w14:textId="3DA87B46" w:rsidR="00E87AF2" w:rsidRPr="00E53064" w:rsidRDefault="00833551" w:rsidP="00FF2FE3">
      <w:pPr>
        <w:spacing w:line="230" w:lineRule="auto"/>
        <w:ind w:left="115" w:right="114"/>
        <w:jc w:val="both"/>
        <w:rPr>
          <w:i/>
          <w:caps/>
          <w:sz w:val="20"/>
          <w:szCs w:val="20"/>
          <w:lang w:val="it-IT"/>
        </w:rPr>
      </w:pPr>
      <w:r w:rsidRPr="00E53064">
        <w:rPr>
          <w:i/>
          <w:caps/>
          <w:sz w:val="20"/>
          <w:szCs w:val="20"/>
          <w:lang w:val="it-IT"/>
        </w:rPr>
        <w:t xml:space="preserve">AL FINE DI GARANTIRE IL COMPLETO SVUOTAMENTO DELL'EROGATORE CHE ALTRIMENTI POTREBBE INTASARSI IRRIMEDIABILMENTE, TERMINATO L'UTILIZZO, </w:t>
      </w:r>
      <w:r w:rsidR="00E87AF2" w:rsidRPr="00E53064">
        <w:rPr>
          <w:i/>
          <w:caps/>
          <w:sz w:val="20"/>
          <w:szCs w:val="20"/>
          <w:lang w:val="it-IT"/>
        </w:rPr>
        <w:t>È</w:t>
      </w:r>
      <w:r w:rsidRPr="00E53064">
        <w:rPr>
          <w:i/>
          <w:caps/>
          <w:sz w:val="20"/>
          <w:szCs w:val="20"/>
          <w:lang w:val="it-IT"/>
        </w:rPr>
        <w:t xml:space="preserve"> CONSIGLIABILE CAPOVOLGERE LA BOMBOLA E SPRUZ</w:t>
      </w:r>
      <w:r w:rsidR="00E53064" w:rsidRPr="00E53064">
        <w:rPr>
          <w:i/>
          <w:caps/>
          <w:sz w:val="20"/>
          <w:szCs w:val="20"/>
          <w:lang w:val="it-IT"/>
        </w:rPr>
        <w:t>ZARE SINO A QUANDO NON ESCE PIù</w:t>
      </w:r>
      <w:r w:rsidRPr="00E53064">
        <w:rPr>
          <w:i/>
          <w:caps/>
          <w:sz w:val="20"/>
          <w:szCs w:val="20"/>
          <w:lang w:val="it-IT"/>
        </w:rPr>
        <w:t xml:space="preserve"> PRODOTTO, MA SOLO PROPELLENTE.</w:t>
      </w:r>
    </w:p>
    <w:sectPr w:rsidR="00E87AF2" w:rsidRPr="00E53064" w:rsidSect="00FF2FE3">
      <w:footerReference w:type="default" r:id="rId8"/>
      <w:type w:val="continuous"/>
      <w:pgSz w:w="11900" w:h="16840"/>
      <w:pgMar w:top="1100" w:right="1300" w:bottom="1276" w:left="1300" w:header="720" w:footer="28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5382E" w14:textId="77777777" w:rsidR="000B322A" w:rsidRDefault="000B322A" w:rsidP="003F0B25">
      <w:r>
        <w:separator/>
      </w:r>
    </w:p>
  </w:endnote>
  <w:endnote w:type="continuationSeparator" w:id="0">
    <w:p w14:paraId="28FD62D1" w14:textId="77777777" w:rsidR="000B322A" w:rsidRDefault="000B322A" w:rsidP="003F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21669" w14:textId="77777777" w:rsidR="00FF2FE3" w:rsidRPr="00436F64" w:rsidRDefault="00FF2FE3" w:rsidP="00FF2FE3">
    <w:pPr>
      <w:pStyle w:val="Corpotesto"/>
      <w:jc w:val="center"/>
      <w:rPr>
        <w:sz w:val="22"/>
        <w:lang w:val="it-IT"/>
      </w:rPr>
    </w:pPr>
    <w:r w:rsidRPr="00436F64">
      <w:rPr>
        <w:sz w:val="22"/>
        <w:lang w:val="it-IT"/>
      </w:rPr>
      <w:t>CENTRO DISTRIBUZIONE UTENSILI SCPA</w:t>
    </w:r>
  </w:p>
  <w:p w14:paraId="3702B94C" w14:textId="77777777" w:rsidR="00FF2FE3" w:rsidRPr="00436F64" w:rsidRDefault="00FF2FE3" w:rsidP="00FF2FE3">
    <w:pPr>
      <w:pStyle w:val="Corpotesto"/>
      <w:jc w:val="center"/>
      <w:rPr>
        <w:sz w:val="22"/>
        <w:lang w:val="it-IT"/>
      </w:rPr>
    </w:pPr>
    <w:r w:rsidRPr="00436F64">
      <w:rPr>
        <w:sz w:val="22"/>
        <w:lang w:val="it-IT"/>
      </w:rPr>
      <w:t xml:space="preserve">Via delle </w:t>
    </w:r>
    <w:proofErr w:type="spellStart"/>
    <w:r w:rsidRPr="00436F64">
      <w:rPr>
        <w:sz w:val="22"/>
        <w:lang w:val="it-IT"/>
      </w:rPr>
      <w:t>Gerole</w:t>
    </w:r>
    <w:proofErr w:type="spellEnd"/>
    <w:r w:rsidRPr="00436F64">
      <w:rPr>
        <w:sz w:val="22"/>
        <w:lang w:val="it-IT"/>
      </w:rPr>
      <w:t>, 19</w:t>
    </w:r>
    <w:r>
      <w:rPr>
        <w:sz w:val="22"/>
        <w:lang w:val="it-IT"/>
      </w:rPr>
      <w:t xml:space="preserve"> - </w:t>
    </w:r>
    <w:r w:rsidRPr="00436F64">
      <w:rPr>
        <w:sz w:val="22"/>
        <w:lang w:val="it-IT"/>
      </w:rPr>
      <w:t>20867 CAPONAGO (MB)</w:t>
    </w:r>
    <w:r>
      <w:rPr>
        <w:sz w:val="22"/>
        <w:lang w:val="it-IT"/>
      </w:rPr>
      <w:t xml:space="preserve"> </w:t>
    </w:r>
    <w:r w:rsidRPr="00436F64">
      <w:rPr>
        <w:sz w:val="22"/>
        <w:lang w:val="it-IT"/>
      </w:rPr>
      <w:t>ITALIA</w:t>
    </w:r>
  </w:p>
  <w:p w14:paraId="7E8B7BE3" w14:textId="77777777" w:rsidR="00FF2FE3" w:rsidRPr="00436F64" w:rsidRDefault="00FF2FE3" w:rsidP="00FF2FE3">
    <w:pPr>
      <w:pStyle w:val="Corpotesto"/>
      <w:jc w:val="center"/>
      <w:rPr>
        <w:sz w:val="22"/>
        <w:lang w:val="it-IT"/>
      </w:rPr>
    </w:pPr>
    <w:r w:rsidRPr="00436F64">
      <w:rPr>
        <w:sz w:val="22"/>
        <w:lang w:val="it-IT"/>
      </w:rPr>
      <w:t>tel. +39 02 95746081</w:t>
    </w:r>
    <w:r>
      <w:rPr>
        <w:sz w:val="22"/>
        <w:lang w:val="it-IT"/>
      </w:rPr>
      <w:t xml:space="preserve"> - </w:t>
    </w:r>
    <w:r w:rsidRPr="00436F64">
      <w:rPr>
        <w:sz w:val="22"/>
        <w:lang w:val="it-IT"/>
      </w:rPr>
      <w:t>fax. + 39 02 95745182</w:t>
    </w:r>
  </w:p>
  <w:p w14:paraId="481CA727" w14:textId="77777777" w:rsidR="00FF2FE3" w:rsidRDefault="00084E5E" w:rsidP="00FF2FE3">
    <w:pPr>
      <w:pStyle w:val="Corpotesto"/>
      <w:jc w:val="center"/>
      <w:rPr>
        <w:sz w:val="22"/>
        <w:lang w:val="it-IT"/>
      </w:rPr>
    </w:pPr>
    <w:hyperlink r:id="rId1" w:history="1">
      <w:r w:rsidR="00FF2FE3" w:rsidRPr="003650DF">
        <w:rPr>
          <w:rStyle w:val="Collegamentoipertestuale"/>
          <w:sz w:val="22"/>
          <w:lang w:val="it-IT"/>
        </w:rPr>
        <w:t>info@cdu.net</w:t>
      </w:r>
    </w:hyperlink>
  </w:p>
  <w:p w14:paraId="0E456E65" w14:textId="77777777" w:rsidR="00FF2FE3" w:rsidRDefault="00FF2FE3" w:rsidP="00FF2FE3">
    <w:pPr>
      <w:pStyle w:val="Corpotesto"/>
      <w:jc w:val="center"/>
      <w:rPr>
        <w:sz w:val="22"/>
        <w:lang w:val="it-IT"/>
      </w:rPr>
    </w:pPr>
  </w:p>
  <w:p w14:paraId="18A8C966" w14:textId="77777777" w:rsidR="00FF2FE3" w:rsidRPr="00436F64" w:rsidRDefault="00FF2FE3" w:rsidP="00FF2FE3">
    <w:pPr>
      <w:pStyle w:val="Corpotesto"/>
      <w:jc w:val="center"/>
      <w:rPr>
        <w:lang w:val="it-IT"/>
      </w:rPr>
    </w:pPr>
    <w:r w:rsidRPr="00362FF6">
      <w:rPr>
        <w:color w:val="808080" w:themeColor="background1" w:themeShade="80"/>
        <w:w w:val="105"/>
        <w:sz w:val="16"/>
        <w:lang w:val="it-IT"/>
      </w:rPr>
      <w:t>PRODOTTO PER USO PROFESSIONALE ED INDUSTRIALE</w:t>
    </w:r>
  </w:p>
  <w:p w14:paraId="73E503CD" w14:textId="77777777" w:rsidR="00FF2FE3" w:rsidRPr="00FF2FE3" w:rsidRDefault="00FF2FE3">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7CE2C" w14:textId="77777777" w:rsidR="000B322A" w:rsidRDefault="000B322A" w:rsidP="003F0B25">
      <w:r>
        <w:separator/>
      </w:r>
    </w:p>
  </w:footnote>
  <w:footnote w:type="continuationSeparator" w:id="0">
    <w:p w14:paraId="3E643A2D" w14:textId="77777777" w:rsidR="000B322A" w:rsidRDefault="000B322A" w:rsidP="003F0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2"/>
  </w:compat>
  <w:rsids>
    <w:rsidRoot w:val="00463044"/>
    <w:rsid w:val="00084E5E"/>
    <w:rsid w:val="000B322A"/>
    <w:rsid w:val="00232B2B"/>
    <w:rsid w:val="003F0B25"/>
    <w:rsid w:val="00463044"/>
    <w:rsid w:val="004B3D4F"/>
    <w:rsid w:val="005E15BB"/>
    <w:rsid w:val="006019C7"/>
    <w:rsid w:val="0075501F"/>
    <w:rsid w:val="00812F1E"/>
    <w:rsid w:val="00833551"/>
    <w:rsid w:val="00A57E0A"/>
    <w:rsid w:val="00A74F6A"/>
    <w:rsid w:val="00B63DFA"/>
    <w:rsid w:val="00E53064"/>
    <w:rsid w:val="00E87AF2"/>
    <w:rsid w:val="00FF2F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DC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5689"/>
      <w:outlineLvl w:val="0"/>
    </w:pPr>
    <w:rPr>
      <w:rFonts w:ascii="Impact" w:eastAsia="Impact" w:hAnsi="Impact" w:cs="Impact"/>
      <w:b/>
      <w:bCs/>
      <w:sz w:val="96"/>
      <w:szCs w:val="96"/>
    </w:rPr>
  </w:style>
  <w:style w:type="paragraph" w:styleId="Titolo2">
    <w:name w:val="heading 2"/>
    <w:basedOn w:val="Normale"/>
    <w:uiPriority w:val="1"/>
    <w:qFormat/>
    <w:pPr>
      <w:ind w:left="115"/>
      <w:outlineLvl w:val="1"/>
    </w:pPr>
    <w:rPr>
      <w:b/>
      <w:bCs/>
      <w:sz w:val="30"/>
      <w:szCs w:val="30"/>
    </w:rPr>
  </w:style>
  <w:style w:type="paragraph" w:styleId="Titolo3">
    <w:name w:val="heading 3"/>
    <w:basedOn w:val="Normale"/>
    <w:uiPriority w:val="1"/>
    <w:qFormat/>
    <w:pPr>
      <w:spacing w:before="16"/>
      <w:ind w:left="115"/>
      <w:jc w:val="both"/>
      <w:outlineLvl w:val="2"/>
    </w:pPr>
    <w:rPr>
      <w:b/>
      <w:bCs/>
      <w:sz w:val="18"/>
      <w:szCs w:val="18"/>
    </w:rPr>
  </w:style>
  <w:style w:type="paragraph" w:styleId="Titolo4">
    <w:name w:val="heading 4"/>
    <w:basedOn w:val="Normale"/>
    <w:uiPriority w:val="1"/>
    <w:qFormat/>
    <w:pPr>
      <w:ind w:left="115"/>
      <w:outlineLvl w:val="3"/>
    </w:pPr>
    <w:rPr>
      <w:b/>
      <w:bCs/>
      <w:sz w:val="17"/>
      <w:szCs w:val="1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7"/>
      <w:szCs w:val="17"/>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37"/>
      <w:ind w:left="113"/>
    </w:pPr>
  </w:style>
  <w:style w:type="paragraph" w:styleId="Intestazione">
    <w:name w:val="header"/>
    <w:basedOn w:val="Normale"/>
    <w:link w:val="IntestazioneCarattere"/>
    <w:uiPriority w:val="99"/>
    <w:unhideWhenUsed/>
    <w:rsid w:val="003F0B25"/>
    <w:pPr>
      <w:tabs>
        <w:tab w:val="center" w:pos="4819"/>
        <w:tab w:val="right" w:pos="9638"/>
      </w:tabs>
    </w:pPr>
  </w:style>
  <w:style w:type="character" w:customStyle="1" w:styleId="IntestazioneCarattere">
    <w:name w:val="Intestazione Carattere"/>
    <w:basedOn w:val="Carpredefinitoparagrafo"/>
    <w:link w:val="Intestazione"/>
    <w:uiPriority w:val="99"/>
    <w:rsid w:val="003F0B25"/>
    <w:rPr>
      <w:rFonts w:ascii="Arial" w:eastAsia="Arial" w:hAnsi="Arial" w:cs="Arial"/>
    </w:rPr>
  </w:style>
  <w:style w:type="paragraph" w:styleId="Pidipagina">
    <w:name w:val="footer"/>
    <w:basedOn w:val="Normale"/>
    <w:link w:val="PidipaginaCarattere"/>
    <w:uiPriority w:val="99"/>
    <w:unhideWhenUsed/>
    <w:rsid w:val="003F0B25"/>
    <w:pPr>
      <w:tabs>
        <w:tab w:val="center" w:pos="4819"/>
        <w:tab w:val="right" w:pos="9638"/>
      </w:tabs>
    </w:pPr>
  </w:style>
  <w:style w:type="character" w:customStyle="1" w:styleId="PidipaginaCarattere">
    <w:name w:val="Piè di pagina Carattere"/>
    <w:basedOn w:val="Carpredefinitoparagrafo"/>
    <w:link w:val="Pidipagina"/>
    <w:uiPriority w:val="99"/>
    <w:rsid w:val="003F0B25"/>
    <w:rPr>
      <w:rFonts w:ascii="Arial" w:eastAsia="Arial" w:hAnsi="Arial" w:cs="Arial"/>
    </w:rPr>
  </w:style>
  <w:style w:type="character" w:styleId="Collegamentoipertestuale">
    <w:name w:val="Hyperlink"/>
    <w:basedOn w:val="Carpredefinitoparagrafo"/>
    <w:uiPriority w:val="99"/>
    <w:unhideWhenUsed/>
    <w:rsid w:val="00232B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cdu.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Aerosol Nowal - Catalogo 2018.docx</dc:title>
  <cp:lastModifiedBy>Roberta Brambilla</cp:lastModifiedBy>
  <cp:revision>15</cp:revision>
  <dcterms:created xsi:type="dcterms:W3CDTF">2018-03-27T09:29:00Z</dcterms:created>
  <dcterms:modified xsi:type="dcterms:W3CDTF">2019-12-06T14:30:00Z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2018-03-27T00:00:00Z</vt:filetime>
  </property>
  <property fmtid="{D5CDD505-2E9C-101B-9397-08002B2CF9AE}" pid="3" name="Creator">
    <vt:lpwstr>Word</vt:lpwstr>
  </property>
  <property fmtid="{D5CDD505-2E9C-101B-9397-08002B2CF9AE}" pid="4" name="LastSaved">
    <vt:filetime>2018-03-27T00:00:00Z</vt:filetime>
  </property>
</Properties>
</file>